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Bdr/>
        <w:bidi w:val="1"/>
        <w:spacing w:after="0" w:lineRule="auto"/>
        <w:contextualSpacing w:val="0"/>
        <w:jc w:val="center"/>
        <w:rPr>
          <w:rFonts w:ascii="Traditional Arabic,Bold" w:cs="Traditional Arabic,Bold" w:eastAsia="Traditional Arabic,Bold" w:hAnsi="Traditional Arabic,Bold"/>
          <w:b w:val="1"/>
          <w:sz w:val="34"/>
          <w:szCs w:val="34"/>
        </w:rPr>
      </w:pP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جامعة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عبدالحميد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مهري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قسنطينة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2</w:t>
      </w:r>
    </w:p>
    <w:p w:rsidR="00000000" w:rsidDel="00000000" w:rsidP="00000000" w:rsidRDefault="00000000" w:rsidRPr="00000000">
      <w:pPr>
        <w:pBdr/>
        <w:bidi w:val="1"/>
        <w:spacing w:after="0" w:lineRule="auto"/>
        <w:contextualSpacing w:val="0"/>
        <w:jc w:val="center"/>
        <w:rPr>
          <w:rFonts w:ascii="Traditional Arabic,Bold" w:cs="Traditional Arabic,Bold" w:eastAsia="Traditional Arabic,Bold" w:hAnsi="Traditional Arabic,Bold"/>
          <w:b w:val="1"/>
          <w:sz w:val="34"/>
          <w:szCs w:val="34"/>
        </w:rPr>
      </w:pP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معهد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علم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المكتبات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و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التوثيق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center"/>
        <w:rPr>
          <w:rFonts w:ascii="Traditional Arabic,Bold" w:cs="Traditional Arabic,Bold" w:eastAsia="Traditional Arabic,Bold" w:hAnsi="Traditional Arabic,Bold"/>
          <w:b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Rule="auto"/>
        <w:contextualSpacing w:val="0"/>
        <w:jc w:val="center"/>
        <w:rPr>
          <w:rFonts w:ascii="Traditional Arabic,Bold" w:cs="Traditional Arabic,Bold" w:eastAsia="Traditional Arabic,Bold" w:hAnsi="Traditional Arabic,Bold"/>
          <w:b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4"/>
          <w:szCs w:val="34"/>
        </w:rPr>
      </w:pP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u w:val="single"/>
          <w:rtl w:val="1"/>
        </w:rPr>
        <w:t xml:space="preserve">الســنـة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u w:val="single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: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اولى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ماسترادارة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مكتبات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و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مراكز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التوثيق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                                           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فـــوج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:1                                                                                                                   </w:t>
      </w:r>
    </w:p>
    <w:p w:rsidR="00000000" w:rsidDel="00000000" w:rsidP="00000000" w:rsidRDefault="00000000" w:rsidRPr="00000000">
      <w:pPr>
        <w:pBdr/>
        <w:bidi w:val="1"/>
        <w:spacing w:after="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4"/>
          <w:szCs w:val="34"/>
        </w:rPr>
      </w:pP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u w:val="single"/>
          <w:rtl w:val="1"/>
        </w:rPr>
        <w:t xml:space="preserve">مـقـيــاس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: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إدارة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المعرفة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pict>
          <v:shape id="_x0000_i1025" style="width:509.75pt;height:120.5pt" type="#_x0000_t136">
            <v:shadow color="#868686"/>
            <v:textpath fitpath="t" string="دور إدارة المعرفة قي تطوير الموارد البشرية " style="font-family:&quot;Arial Black&quot;;v-text-kern:t" trim="t"/>
          </v:shape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Rule="auto"/>
        <w:contextualSpacing w:val="0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   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من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إعــــداد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الطلبة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:                                                                   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إشــراف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الأستاذة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4"/>
          <w:szCs w:val="34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7"/>
        </w:numPr>
        <w:pBdr/>
        <w:bidi w:val="1"/>
        <w:spacing w:after="0" w:before="0" w:line="276" w:lineRule="auto"/>
        <w:ind w:left="720" w:right="0" w:hanging="360"/>
        <w:contextualSpacing w:val="1"/>
        <w:jc w:val="left"/>
        <w:rPr>
          <w:b w:val="1"/>
          <w:i w:val="0"/>
          <w:smallCaps w:val="0"/>
          <w:strike w:val="0"/>
          <w:color w:val="000000"/>
          <w:sz w:val="32"/>
          <w:szCs w:val="32"/>
          <w:u w:val="none"/>
          <w:vertAlign w:val="baseline"/>
        </w:rPr>
      </w:pP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i w:val="0"/>
          <w:smallCaps w:val="0"/>
          <w:strike w:val="0"/>
          <w:color w:val="000000"/>
          <w:sz w:val="32"/>
          <w:szCs w:val="32"/>
          <w:u w:val="none"/>
          <w:vertAlign w:val="baseline"/>
          <w:rtl w:val="1"/>
        </w:rPr>
        <w:t xml:space="preserve">عـبـدالوهاب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i w:val="0"/>
          <w:smallCaps w:val="0"/>
          <w:strike w:val="0"/>
          <w:color w:val="000000"/>
          <w:sz w:val="32"/>
          <w:szCs w:val="32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i w:val="0"/>
          <w:smallCaps w:val="0"/>
          <w:strike w:val="0"/>
          <w:color w:val="000000"/>
          <w:sz w:val="32"/>
          <w:szCs w:val="32"/>
          <w:u w:val="none"/>
          <w:vertAlign w:val="baseline"/>
          <w:rtl w:val="1"/>
        </w:rPr>
        <w:t xml:space="preserve">بوسيس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i w:val="0"/>
          <w:smallCaps w:val="0"/>
          <w:strike w:val="0"/>
          <w:color w:val="000000"/>
          <w:sz w:val="32"/>
          <w:szCs w:val="32"/>
          <w:u w:val="none"/>
          <w:vertAlign w:val="baseline"/>
          <w:rtl w:val="1"/>
        </w:rPr>
        <w:t xml:space="preserve">                                                                      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i w:val="0"/>
          <w:smallCaps w:val="0"/>
          <w:strike w:val="0"/>
          <w:color w:val="000000"/>
          <w:sz w:val="32"/>
          <w:szCs w:val="32"/>
          <w:u w:val="none"/>
          <w:vertAlign w:val="baseline"/>
          <w:rtl w:val="1"/>
        </w:rPr>
        <w:t xml:space="preserve">د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i w:val="0"/>
          <w:smallCaps w:val="0"/>
          <w:strike w:val="0"/>
          <w:color w:val="000000"/>
          <w:sz w:val="32"/>
          <w:szCs w:val="32"/>
          <w:u w:val="none"/>
          <w:vertAlign w:val="baseline"/>
          <w:rtl w:val="1"/>
        </w:rPr>
        <w:t xml:space="preserve">/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i w:val="0"/>
          <w:smallCaps w:val="0"/>
          <w:strike w:val="0"/>
          <w:color w:val="000000"/>
          <w:sz w:val="32"/>
          <w:szCs w:val="32"/>
          <w:u w:val="none"/>
          <w:vertAlign w:val="baseline"/>
          <w:rtl w:val="1"/>
        </w:rPr>
        <w:t xml:space="preserve">بوعناقة</w:t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7"/>
        </w:numPr>
        <w:pBdr/>
        <w:bidi w:val="1"/>
        <w:spacing w:after="0" w:before="0" w:line="276" w:lineRule="auto"/>
        <w:ind w:left="720" w:right="0" w:hanging="360"/>
        <w:contextualSpacing w:val="1"/>
        <w:jc w:val="left"/>
        <w:rPr>
          <w:b w:val="1"/>
          <w:i w:val="0"/>
          <w:smallCaps w:val="0"/>
          <w:strike w:val="0"/>
          <w:color w:val="000000"/>
          <w:sz w:val="32"/>
          <w:szCs w:val="32"/>
          <w:u w:val="none"/>
          <w:vertAlign w:val="baseline"/>
        </w:rPr>
      </w:pP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i w:val="0"/>
          <w:smallCaps w:val="0"/>
          <w:strike w:val="0"/>
          <w:color w:val="000000"/>
          <w:sz w:val="32"/>
          <w:szCs w:val="32"/>
          <w:u w:val="none"/>
          <w:vertAlign w:val="baseline"/>
          <w:rtl w:val="1"/>
        </w:rPr>
        <w:t xml:space="preserve">عــسـالي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i w:val="0"/>
          <w:smallCaps w:val="0"/>
          <w:strike w:val="0"/>
          <w:color w:val="000000"/>
          <w:sz w:val="32"/>
          <w:szCs w:val="32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i w:val="0"/>
          <w:smallCaps w:val="0"/>
          <w:strike w:val="0"/>
          <w:color w:val="000000"/>
          <w:sz w:val="32"/>
          <w:szCs w:val="32"/>
          <w:u w:val="none"/>
          <w:vertAlign w:val="baseline"/>
          <w:rtl w:val="1"/>
        </w:rPr>
        <w:t xml:space="preserve">خـــالـــد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i w:val="0"/>
          <w:smallCaps w:val="0"/>
          <w:strike w:val="0"/>
          <w:color w:val="000000"/>
          <w:sz w:val="32"/>
          <w:szCs w:val="32"/>
          <w:u w:val="none"/>
          <w:vertAlign w:val="baseline"/>
          <w:rtl w:val="1"/>
        </w:rPr>
        <w:t xml:space="preserve"> </w:t>
      </w:r>
    </w:p>
    <w:p w:rsidR="00000000" w:rsidDel="00000000" w:rsidP="00000000" w:rsidRDefault="00000000" w:rsidRPr="00000000">
      <w:pPr>
        <w:pBdr/>
        <w:bidi w:val="1"/>
        <w:spacing w:after="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center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الموسم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الجامعي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center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0"/>
        </w:rPr>
        <w:t xml:space="preserve">2021/2020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خطة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البحث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: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مقدمة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المبحث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الاول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: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ماهية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إدارة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المعرفة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-1-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مفهوم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إدارة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المعرفة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-2-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أهمية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إدارة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المعرفة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-3-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أهداف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إدارة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المعرفة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المبحث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الثاني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: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ماهية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تنمية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الموارد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البشرية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-1-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مفهوم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تنمية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الموارد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البشرية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-2-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أهمية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تنمية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الموارد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البشرية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-3-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اهداف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تنمية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الموارد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البشرية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المبحث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الثالث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: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أثر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إدارة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المعرفة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على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تنمية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الموارد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البشرية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-1-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متطلبات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إدارة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المعرفة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-2-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نهج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إدارة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المعرفة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في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تنمية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راس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المال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البشري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خاتمة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قائمة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المصادر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و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المراجع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.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center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مقــدمـــة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 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تعد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أحد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التطورات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الفكرية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المعاصرة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تسعى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مواكبة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العصر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الجديد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القائم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وما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يحمله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تغيرات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مما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يجعلها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تمثل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بؤرة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اهتمام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العديد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المؤسسات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كونها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تضمن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توليد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توزيعها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وتطبيقها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للمساعدة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اتخاذ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القرارات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الإدارية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الرشيدة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كذلك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ثمرات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هذه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الأخيرة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اهتمامها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بالعنصر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البشري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واعتباره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المورد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الأهم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لكونه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مصدرا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لتوليد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وتنمية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القدرات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التنافسية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.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ضوء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أهمية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المؤسسات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والمنظمات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وانعكاسات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ذلك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تنمية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الموارد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البشرية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تحديد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مشكلة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الدراسة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بالسؤال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التالي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:</w:t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6"/>
        </w:numPr>
        <w:pBdr/>
        <w:bidi w:val="1"/>
        <w:spacing w:after="0" w:before="0" w:line="240" w:lineRule="auto"/>
        <w:ind w:left="54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ماهو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دور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تطوير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الموارد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البشرية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؟</w:t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6"/>
        </w:numPr>
        <w:pBdr/>
        <w:bidi w:val="1"/>
        <w:spacing w:after="0" w:before="0" w:line="240" w:lineRule="auto"/>
        <w:ind w:left="54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كيف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تساهم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تنمية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الموارد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البشرية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؟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المبحث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الأول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: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ماهية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ادارة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المعرفة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,Bold" w:cs="Traditional Arabic,Bold" w:eastAsia="Traditional Arabic,Bold" w:hAnsi="Traditional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1/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تعريف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إدارة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المعرفة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: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هي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تخطيط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وتنظيم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ورقابة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وتنسيق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والأصول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المرتبطةبرأس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المال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الفكري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والعمليات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والقدرات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والإمكانات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الشخصية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والتنظيمية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بحيث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يتم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تحقيق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أكبر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قدر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ممكن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التأثير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الايجابي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نتائج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الميزة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التنافسية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وبالإضافة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إلى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هذا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فإن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شأنها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تحقيق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إدامة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واستغلالهاواستثمارها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ونشرها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.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vertAlign w:val="superscript"/>
          <w:rtl w:val="0"/>
        </w:rPr>
        <w:t xml:space="preserve">1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أما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سكا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يرم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وهو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أحد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أبرز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تناولوا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مفهوم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فيعرفها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أساس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أنها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"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الإدارة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النظامية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والواضحة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للمعرفةوالعمليات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المرتبطة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بها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والخاصة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باستحداثها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وجمعها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وتنظيمها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ونشرها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واستخدامها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واستغلالها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.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وهي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تتطلب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تحويلالمعرفة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الشخصية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إلى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معرفة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تعاونية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يمكن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تقاسمها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بشكل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جلي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خلال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vertAlign w:val="superscript"/>
          <w:rtl w:val="0"/>
        </w:rPr>
        <w:t xml:space="preserve"> 2</w:t>
      </w:r>
      <w:r w:rsidDel="00000000" w:rsidR="00000000" w:rsidRPr="00000000">
        <w:rPr>
          <w:rFonts w:ascii="Simplified Arabic" w:cs="Simplified Arabic" w:eastAsia="Simplified Arabic" w:hAnsi="Simplified Arabic"/>
          <w:sz w:val="21"/>
          <w:szCs w:val="21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,Bold" w:cs="Simplified Arabic,Bold" w:eastAsia="Simplified Arabic,Bold" w:hAnsi="Simplified Arabic,Bold"/>
          <w:b w:val="1"/>
          <w:sz w:val="32"/>
          <w:szCs w:val="32"/>
        </w:rPr>
      </w:pP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0"/>
        </w:rPr>
        <w:t xml:space="preserve">2/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أهمية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إدارة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المعرفة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: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تعد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عالمنا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المعاصر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أهم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الأفكار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الحديثة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ذات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الأثر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الفعال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نجاح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الأعمال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فإن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تبنى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فكرة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مفادها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ملزمة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باستغلال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لديها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بكل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تشتمله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تراخيص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براءات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الاختراع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معلومات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خاصة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بالزبائن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وغيرهم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تؤدي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أهمية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كبيرة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للمنظمات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كافة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فأولا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تأتي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أهميتها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كونها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إحدى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المكونات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الجوهرية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لنجاح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وضمان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بقاءها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خلال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قدرتها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المساهمة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صيانة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وتطوير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رؤية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تعبر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خلالها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أين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ترغب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الذهاب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مستقبلا</w:t>
      </w:r>
      <w:r w:rsidDel="00000000" w:rsidR="00000000" w:rsidRPr="00000000">
        <w:rPr>
          <w:rtl w:val="1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20"/>
          <w:szCs w:val="20"/>
          <w:rtl w:val="1"/>
        </w:rPr>
        <w:t xml:space="preserve">؟</w:t>
      </w:r>
      <w:r w:rsidDel="00000000" w:rsidR="00000000" w:rsidRPr="00000000">
        <w:rPr>
          <w:rFonts w:ascii="Simplified Arabic" w:cs="Simplified Arabic" w:eastAsia="Simplified Arabic" w:hAnsi="Simplified Arabic"/>
          <w:sz w:val="20"/>
          <w:szCs w:val="20"/>
          <w:vertAlign w:val="superscript"/>
          <w:rtl w:val="0"/>
        </w:rPr>
        <w:t xml:space="preserve">3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5"/>
          <w:szCs w:val="25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8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أداة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المؤسسات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الفاعلة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لاستثمار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رأسمالها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الفكري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خلال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جعل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الوصول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إلى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المتولدة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عنها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بالنسبة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للأشخاص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الآخرين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المحتاجين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إليها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عملية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سهلة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8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تعد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فرصة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كبيرة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للمنظمات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لتحقيق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التكاليف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ورفع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جودتها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الداخلية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لتوليد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الاجراءات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الجديدة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9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عملية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نظامية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متكاملة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لتنسيق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أنشطة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اتجاه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تحقيق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أهدافها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9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تتيح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للمؤسسة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تحديد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المطلوبة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وتوثيق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المتوافر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منها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وتطويرها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والمشاركةه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i w:val="0"/>
          <w:smallCaps w:val="0"/>
          <w:strike w:val="0"/>
          <w:color w:val="000000"/>
          <w:sz w:val="25"/>
          <w:szCs w:val="25"/>
          <w:u w:val="none"/>
          <w:vertAlign w:val="baseline"/>
          <w:rtl w:val="0"/>
        </w:rPr>
        <w:t xml:space="preserve"> 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بها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وتطبيقها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وتقيمها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.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superscript"/>
          <w:rtl w:val="0"/>
        </w:rPr>
        <w:t xml:space="preserve">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,Bold" w:cs="Simplified Arabic,Bold" w:eastAsia="Simplified Arabic,Bold" w:hAnsi="Simplified Arabic,Bold"/>
          <w:b w:val="1"/>
          <w:sz w:val="28"/>
          <w:szCs w:val="28"/>
        </w:rPr>
      </w:pP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0"/>
        </w:rPr>
        <w:t xml:space="preserve">3/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أهداف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: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تهدف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التحقيق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الآتي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:</w:t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10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استخراج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مصادرها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وخزنها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وإعادة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استعمالها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10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جذب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رأس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مال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فكري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اكبر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لوضع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الحلول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للمشكلات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تواجه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10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خلق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البيئة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التنظيمية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تشجع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كل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فرد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المؤسسة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المشاركة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بالمعرفة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لرفع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مستوى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الآخرين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1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تحديد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الجوهرية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وكيفية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الحصول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عليها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وحمايتها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1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بناء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إمكانيات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التعلم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وإشاعة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ثقافة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والتحفيز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لتطويرها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والتنافس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خلال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الذكاء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البشري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1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خلق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القيمة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للأعمال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خلال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التخطيط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والجودة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العملياتية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وإدارة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تطوير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العاملين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1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تحول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المؤسسات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الاقتصاد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التقليدي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إلى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الاقتصاد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العالمي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الجديد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)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اقتصاد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(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1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إعادة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استخدام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وتنظيمها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1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التأكد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فاعلية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المؤسسة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تحويل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الضمنية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إلى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ظاهرة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وتعظيم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الفوائد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الملكية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الفكرية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عبر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استخدام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الاختراعات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بحوزتها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والمتاجرة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بالابتكارات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i w:val="0"/>
          <w:smallCaps w:val="0"/>
          <w:strike w:val="0"/>
          <w:color w:val="000000"/>
          <w:sz w:val="25"/>
          <w:szCs w:val="25"/>
          <w:u w:val="none"/>
          <w:vertAlign w:val="baseline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2"/>
        </w:numPr>
        <w:pBdr/>
        <w:bidi w:val="1"/>
        <w:spacing w:after="0" w:before="0" w:line="240" w:lineRule="auto"/>
        <w:ind w:left="425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تحقيق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الميزة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التنافسية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ذكاء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الأعما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0"/>
          <w:szCs w:val="20"/>
          <w:u w:val="none"/>
          <w:vertAlign w:val="baseline"/>
          <w:rtl w:val="1"/>
        </w:rPr>
        <w:t xml:space="preserve">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0"/>
          <w:szCs w:val="20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i w:val="0"/>
          <w:smallCaps w:val="0"/>
          <w:strike w:val="0"/>
          <w:color w:val="000000"/>
          <w:sz w:val="25"/>
          <w:szCs w:val="25"/>
          <w:u w:val="none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2"/>
        </w:numPr>
        <w:pBdr/>
        <w:bidi w:val="1"/>
        <w:spacing w:after="0" w:before="0" w:line="240" w:lineRule="auto"/>
        <w:ind w:left="180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التركيز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تنمية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الجوانب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الاجتماعية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والثقافية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والتنظيمية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لإدارة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2"/>
        </w:numPr>
        <w:pBdr/>
        <w:bidi w:val="1"/>
        <w:spacing w:after="0" w:before="0" w:line="240" w:lineRule="auto"/>
        <w:ind w:left="180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المساهمة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المناقشات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الخاصة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بالسياسات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الحكومية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والإجراءات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المتعلقة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بإدارة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وتطوير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البيئة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لتحقيقه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لمجتمع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2"/>
        </w:numPr>
        <w:pBdr/>
        <w:bidi w:val="1"/>
        <w:spacing w:after="0" w:before="0" w:line="240" w:lineRule="auto"/>
        <w:ind w:left="180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العمل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تنمية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العوامل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الاجتماعية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والثقافية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تشجع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الأفراد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المشاركة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ضمن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2"/>
        </w:numPr>
        <w:pBdr/>
        <w:bidi w:val="1"/>
        <w:spacing w:after="0" w:before="0" w:line="240" w:lineRule="auto"/>
        <w:ind w:left="1800" w:right="-284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تطوير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أسس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ومعايير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تأهيل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لإدارة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تساعد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تطوير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الجوانب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المهنية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والتعليمية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للمهنيين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i w:val="0"/>
          <w:smallCaps w:val="0"/>
          <w:strike w:val="0"/>
          <w:color w:val="000000"/>
          <w:sz w:val="25"/>
          <w:szCs w:val="25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المختصين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2"/>
        </w:numPr>
        <w:pBdr/>
        <w:bidi w:val="1"/>
        <w:spacing w:after="0" w:before="0" w:line="240" w:lineRule="auto"/>
        <w:ind w:left="1800" w:right="-284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استقطاب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رؤوس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الأموال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الفكرية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لوضع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الحلول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للمشكلات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تواجه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superscript"/>
          <w:rtl w:val="0"/>
        </w:rPr>
        <w:t xml:space="preserve">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contextualSpacing w:val="0"/>
        <w:jc w:val="both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1"/>
        </w:rPr>
        <w:t xml:space="preserve">المبحث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الثاني</w:t>
      </w:r>
      <w:r w:rsidDel="00000000" w:rsidR="00000000" w:rsidRPr="00000000">
        <w:rPr>
          <w:b w:val="1"/>
          <w:sz w:val="32"/>
          <w:szCs w:val="32"/>
          <w:rtl w:val="1"/>
        </w:rPr>
        <w:t xml:space="preserve">:</w:t>
      </w:r>
      <w:r w:rsidDel="00000000" w:rsidR="00000000" w:rsidRPr="00000000">
        <w:rPr>
          <w:b w:val="1"/>
          <w:sz w:val="32"/>
          <w:szCs w:val="32"/>
          <w:rtl w:val="1"/>
        </w:rPr>
        <w:t xml:space="preserve">ماهية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تنمية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الموارد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البشرية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</w:p>
    <w:p w:rsidR="00000000" w:rsidDel="00000000" w:rsidP="00000000" w:rsidRDefault="00000000" w:rsidRPr="00000000">
      <w:pPr>
        <w:pBdr/>
        <w:bidi w:val="1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0"/>
          <w:szCs w:val="30"/>
          <w:rtl w:val="1"/>
        </w:rPr>
        <w:t xml:space="preserve">1/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0"/>
          <w:szCs w:val="30"/>
          <w:rtl w:val="1"/>
        </w:rPr>
        <w:t xml:space="preserve">مفهوم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0"/>
          <w:szCs w:val="30"/>
          <w:rtl w:val="1"/>
        </w:rPr>
        <w:t xml:space="preserve">تنمية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0"/>
          <w:szCs w:val="30"/>
          <w:rtl w:val="1"/>
        </w:rPr>
        <w:t xml:space="preserve">الموارد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0"/>
          <w:szCs w:val="30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0"/>
          <w:szCs w:val="30"/>
          <w:rtl w:val="1"/>
        </w:rPr>
        <w:t xml:space="preserve">البشرية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0"/>
          <w:szCs w:val="20"/>
        </w:rPr>
      </w:pP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عملية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زيادة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الطاقات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والمعلومات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لدى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افراد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الناحية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الاقتصادية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تعني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الاستخدام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الكفء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لرأس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البشري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المتاح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وخلق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رأس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بشري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جديد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للمساهمة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تنمية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وتطوير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المجتمع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.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الناحية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السياسية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تعني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إعداد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أفراد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المجتمع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الإعداد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السليم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ليتمكنوا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المشاركة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الفعالة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الحياة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السياسية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بلادهم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.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أما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الناحية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الاجتماعية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فتعني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الأخذ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بيد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الأفراد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حتى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يتمكنوا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العيش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حياة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مثمرةو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مفيدة</w:t>
      </w:r>
      <w:r w:rsidDel="00000000" w:rsidR="00000000" w:rsidRPr="00000000">
        <w:rPr>
          <w:rFonts w:ascii="Simplified Arabic" w:cs="Simplified Arabic" w:eastAsia="Simplified Arabic" w:hAnsi="Simplified Arabic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,Bold" w:cs="Simplified Arabic,Bold" w:eastAsia="Simplified Arabic,Bold" w:hAnsi="Simplified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-2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أهمية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تنمية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الموارد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البشرية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:</w:t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3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إن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أهمية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تنمية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الموارد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البشرية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يمكن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اكتشافها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ولمسها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خلال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دور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هده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التنمية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صيانة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   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الموارد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البشرية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الموجودة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الدول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سواء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حيث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ضمان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حقها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الحياة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وتحسين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ظروفهاالصحية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والمعيشية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وفسح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مجال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التعليم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والتكوين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وإبعاد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شبح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الجهل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والأمية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عنها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أو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حيث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فسح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المجال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للمشاركة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بشكل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فاعل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خدمة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المجتمع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وتسيير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شؤونه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وتطوير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3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ويمكن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أن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نكتشف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أهمية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تنمية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الموارد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البشرية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خلال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الوقوف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الدور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الهام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الذي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تلعبه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هده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الموارد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المجال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الإنتاجي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حيث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أنها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ساهمت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وما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تزال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تساهم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زيادة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الدخل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القومي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للمجتمعات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البشرية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عبر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التاريخ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فالموارد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البشرية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هي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القوة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المحركة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للموارد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المختلفة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لعناصر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الإنتاج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المتنوعة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فالذي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كان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يزرع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الأرض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هو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البشر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والدي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يشغل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الآلة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المصنع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هو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البشر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.</w:t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3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تعتبر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التنمية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البشرية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المقومات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الأساسية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للتنمية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الشاملة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أي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مجتمع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بل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يمكن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اعتبارها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هي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الأساس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فلا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توجد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تنمية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حقيقية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أي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مجتمع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كان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دون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تنمية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موارده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البشرية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وتطويرها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3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إن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الدول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لاتملك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موارد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طبيعية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كافية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يمكن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الحكم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عليها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بالفناء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والفشل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عرفت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كيف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تستثمر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تنمية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مواردها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البشرية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وخير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مثال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ذلك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اليابان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المشهورة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بشح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مواردها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الطبيعية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استطاعت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خلال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اعتمادها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تنمية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مواردها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البشرية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تحقيق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تقدم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تكنولوجي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هائل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واحتلال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الرتبة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الثانية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عالميا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حيث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القوة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الاقتصادية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بعد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الولايات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المتحدة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الأمريكية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.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superscript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,Bold" w:cs="Simplified Arabic,Bold" w:eastAsia="Simplified Arabic,Bold" w:hAnsi="Simplified Arabic,Bold"/>
          <w:b w:val="1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-3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أهداف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تنمية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الموارد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البشرية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32"/>
          <w:szCs w:val="32"/>
          <w:rtl w:val="1"/>
        </w:rPr>
        <w:t xml:space="preserve">:</w:t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3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1"/>
          <w:i w:val="0"/>
          <w:smallCaps w:val="0"/>
          <w:strike w:val="0"/>
          <w:color w:val="000000"/>
          <w:sz w:val="25"/>
          <w:szCs w:val="25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تطوير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قدرات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ومهارات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الأفراد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بما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يحقق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أداء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أفضل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الحاضر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والتحضير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للمستقبل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0"/>
          <w:szCs w:val="20"/>
          <w:u w:val="none"/>
          <w:vertAlign w:val="baseline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3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تنمية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الجوانب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العلمية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والثقافية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لدى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الأفراد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العاملين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وهذا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مما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يساعد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المدراء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فهم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وتفهم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الموظفين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ومعرفة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وتشخيص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مشكلاتهم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والعمل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حلها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4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تنمية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قدرات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العاملين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خلال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تدريبهم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لمواجهة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التغيرات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المتلاحقة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البيئة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التنافسية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4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تمكين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الأفراد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العيش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بصحة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جيدة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ولمدة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طويلة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ودلك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خلال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إشباع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الحاجات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الأساسية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لهم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والمتمثلة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المأكل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الملبس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المسكن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0"/>
        <w:numPr>
          <w:ilvl w:val="0"/>
          <w:numId w:val="5"/>
        </w:numPr>
        <w:pBdr/>
        <w:bidi w:val="1"/>
        <w:spacing w:after="0" w:before="0" w:line="240" w:lineRule="auto"/>
        <w:ind w:left="720" w:right="0" w:hanging="360"/>
        <w:contextualSpacing w:val="1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تعليم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الأفراد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والقضاء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الأمية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1"/>
        </w:rPr>
        <w:t xml:space="preserve">. </w:t>
      </w:r>
      <w:r w:rsidDel="00000000" w:rsidR="00000000" w:rsidRPr="00000000">
        <w:rPr>
          <w:rFonts w:ascii="Simplified Arabic" w:cs="Simplified Arabic" w:eastAsia="Simplified Arabic" w:hAnsi="Simplified Arabic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superscript"/>
          <w:rtl w:val="0"/>
        </w:rPr>
        <w:t xml:space="preserve">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Noto Sans Symbols" w:cs="Noto Sans Symbols" w:eastAsia="Noto Sans Symbols" w:hAnsi="Noto Sans Symbol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b w:val="1"/>
          <w:sz w:val="32"/>
          <w:szCs w:val="32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1"/>
          <w:sz w:val="32"/>
          <w:szCs w:val="32"/>
          <w:rtl w:val="1"/>
        </w:rPr>
        <w:t xml:space="preserve">المبحث</w:t>
      </w:r>
      <w:r w:rsidDel="00000000" w:rsidR="00000000" w:rsidRPr="00000000">
        <w:rPr>
          <w:rFonts w:ascii="Noto Sans Symbols" w:cs="Noto Sans Symbols" w:eastAsia="Noto Sans Symbols" w:hAnsi="Noto Sans Symbols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Noto Sans Symbols" w:cs="Noto Sans Symbols" w:eastAsia="Noto Sans Symbols" w:hAnsi="Noto Sans Symbols"/>
          <w:b w:val="1"/>
          <w:sz w:val="32"/>
          <w:szCs w:val="32"/>
          <w:rtl w:val="1"/>
        </w:rPr>
        <w:t xml:space="preserve">الثالث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: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أثر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التنمية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البشرية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 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b w:val="1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1/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متطلبات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32"/>
          <w:szCs w:val="32"/>
          <w:rtl w:val="1"/>
        </w:rPr>
        <w:t xml:space="preserve">: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تهيئة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المستلزمات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التنظيمية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والبشرية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والمادية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تحتل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أهمية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وأولوية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حيث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عدم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توفر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تلك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المستلزمات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يقود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تطبيق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غير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سليم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لمتطلبات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وتقنيات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تلك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وهذا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يؤدي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تحميل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أعباء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مالية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كبيرة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وينعكس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بآثار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سلبية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نتائج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الأعمال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وتبرز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مقدمة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تلك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المتطلبات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التالية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: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-1-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الهيكل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التنظيمي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: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فقد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شهدت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عملية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تصميم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الهيكل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التنظيمي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للمنظمة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كثيرا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التطورات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جاءت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استجابة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لحاجات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بيئية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ومتطلبات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التكيف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معها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وبظهور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تكنولوجيا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المعلومات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وتطور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وسائل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الاتصال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وقنواتها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فقد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استلزم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الوضع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التفكير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بتصميم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تنظيمي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يدعم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استخدام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التكنولوجيا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الحديثة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جهة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ويسمح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بانتقال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المعارف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وتبادلها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بين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والأطراف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تتعامل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معها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محيط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عملها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الداخلي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والخارجي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جهة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أخرى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.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ويظهر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تأثير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الهيكل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التنظيمي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النتائج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التنظيمية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بشكل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غير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مباشر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خلال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زيادة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الالتزام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والولاء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التنظيمي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وبشكل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مباشر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خلال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النتائج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يتركها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الأداء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وباعتبار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العنصر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البشري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احد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أهم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مقومات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فان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زيادة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التزامه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وولائه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يمكن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تحقيق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أهدافها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-2-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القيادة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الإدارية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: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تعد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القيادة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الإدارية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احد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أهم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العوامل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الداعمة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لتطبيق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نموذج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وذالك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لدورها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الرئيسي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رسم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المسارات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الإستراتيجية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للمنظمة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وتوجيه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الموارد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البشرية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العاملة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لتحقيق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أهداف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وكما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تقوم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القيادة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الإدارية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بترسيخ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القيم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والمعتقدات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وتعزيز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السلوك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الايجابي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قدرة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القيادة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خلق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وتبادل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تلك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بين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القيادة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وأطراف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والمتعاملين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معها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يتطلب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تفاعلا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مباشرا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ومستمرا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وغير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رسمي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خلال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هذا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التفاعل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تحدث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النقاشات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والحوا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رات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والتفاوضات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تقود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إنتاج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وتداولها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بالشكل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السليم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.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-3-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الموارد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البشرية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: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تستلزم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توفر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موارد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بشرية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مبدعة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وقادرة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توليد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المعارف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وتبادلهامع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الآخرين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خاصة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شيوع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استخدام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فرق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العمل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انجاز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المهام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التنظيمية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فالتغيير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محتوى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العمل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يتطلب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تكون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الموارد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البشرية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متطورة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بما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يواكب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المستجدات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البيئية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وعملية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خ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²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لق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الجديدة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تعتمدعلى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نوع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العلاقات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بين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الأفراد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العاملين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وبينهم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وبين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قيادة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أنها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تتطلب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بيئةاجتماعية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تشجع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الإبداع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والابتكار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-4-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تكنولوجيا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المعلومات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: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لضمان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التنفيذ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الناجح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لابد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التعاون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قسم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تكنولوجياالمعلومات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اجل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تحقيق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الأهداف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بان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تصبح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قادرة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تحقيق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خدمات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جديدة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تؤثر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أداء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لتكنولوجيا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المعلومات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قيمةايجابية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يمكن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إظهارها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خلال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العلاقات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الداخلية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يقيمها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مديرالمعلومات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حيث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يجب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ربط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أهمية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تكنولوجيا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المعلومات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بالاستراتيجية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العامة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للمنظمة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المرتبطة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بالمنافسة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الخارجية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أو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التغير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بيئة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الأعمال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.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-5-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مقاييس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تكنولوجيا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المعلومات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: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تعتبر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أجهزة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الحاسب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الآلي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البنية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الأساسية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لتكنولوجيا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المعلومات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وهناك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العديد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الأجهزة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الأخرى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الضرورية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مثل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: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خادم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الملفات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وأنظمة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الاسطوانات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المرنة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ومشغلات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الاقراص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المضغوطة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بالإضافة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البنية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الأساسية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للاتصالات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تتضمن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خطوط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الهاتف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ومد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خطوط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البيانات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وكما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توجد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البرامج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الخاصة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بتشغيل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الأجهزة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وما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يتوجب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توحيد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المقاييس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الخاصة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بالعمل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حتى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يختلط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الأمر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بسبب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تعدد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مصادر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تكنولوجيا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المعلومات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-6-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المطورة</w:t>
      </w:r>
      <w:r w:rsidDel="00000000" w:rsidR="00000000" w:rsidRPr="00000000">
        <w:rPr>
          <w:rFonts w:ascii="Simplified Arabic,Bold" w:cs="Simplified Arabic,Bold" w:eastAsia="Simplified Arabic,Bold" w:hAnsi="Simplified Arabic,Bold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: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تسمح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لمطور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قاعدة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البيانات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بالتفكير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كثيرا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لخلق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واستخلاص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المعنى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وتتحول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البيانات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تدريجيا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صورة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موازية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للعقل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الأكبر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والبيانات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هي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النهاية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يستخدمه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المطور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لاختيار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النظام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وضخ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حالات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بيانات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متنوعة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خلال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النظام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للوقوف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حسن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أداء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النظام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لمهامه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المختلفة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.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vertAlign w:val="superscript"/>
          <w:rtl w:val="0"/>
        </w:rPr>
        <w:t xml:space="preserve">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" w:cs="Traditional Arabic" w:eastAsia="Traditional Arabic" w:hAnsi="Traditional Arabic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2/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نهج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إدارة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المعرفة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في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تنمية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رأس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المال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البشري</w:t>
      </w:r>
      <w:r w:rsidDel="00000000" w:rsidR="00000000" w:rsidRPr="00000000">
        <w:rPr>
          <w:rFonts w:ascii="Traditional Arabic,Bold" w:cs="Traditional Arabic,Bold" w:eastAsia="Traditional Arabic,Bold" w:hAnsi="Traditional Arabic,Bold"/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0"/>
        </w:rPr>
        <w:t xml:space="preserve">: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" w:cs="Traditional Arabic" w:eastAsia="Traditional Arabic" w:hAnsi="Traditional Arabic"/>
          <w:sz w:val="32"/>
          <w:szCs w:val="32"/>
        </w:rPr>
      </w:pP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كل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مشروع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لإدارة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المعرفة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يتوقف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على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خمسة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مراحل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: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اكتشاف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رأس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المال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البشري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،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الحفاظ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عليه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،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تقييم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المعرفة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البشرية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،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خلق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المعرفة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و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تبادلها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وفي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الأخير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تحديث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المعرفة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،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والجدول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الموالي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يوضح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ذلك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rtl w:val="1"/>
        </w:rPr>
        <w:t xml:space="preserve">:</w:t>
      </w:r>
      <w:r w:rsidDel="00000000" w:rsidR="00000000" w:rsidRPr="00000000">
        <w:rPr>
          <w:rFonts w:ascii="Traditional Arabic" w:cs="Traditional Arabic" w:eastAsia="Traditional Arabic" w:hAnsi="Traditional Arabic"/>
          <w:sz w:val="32"/>
          <w:szCs w:val="32"/>
          <w:vertAlign w:val="superscript"/>
          <w:rtl w:val="0"/>
        </w:rPr>
        <w:t xml:space="preserve">9</w:t>
      </w:r>
      <w:r w:rsidDel="00000000" w:rsidR="00000000" w:rsidRPr="00000000">
        <w:rPr>
          <w:rtl w:val="0"/>
        </w:rPr>
      </w:r>
    </w:p>
    <w:tbl>
      <w:tblPr>
        <w:tblStyle w:val="Table1"/>
        <w:bidiVisual w:val="1"/>
        <w:tblW w:w="10346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73"/>
        <w:gridCol w:w="5173"/>
        <w:tblGridChange w:id="0">
          <w:tblGrid>
            <w:gridCol w:w="5173"/>
            <w:gridCol w:w="5173"/>
          </w:tblGrid>
        </w:tblGridChange>
      </w:tblGrid>
      <w:tr>
        <w:tc>
          <w:tcPr/>
          <w:p w:rsidR="00000000" w:rsidDel="00000000" w:rsidP="00000000" w:rsidRDefault="00000000" w:rsidRPr="00000000">
            <w:pPr>
              <w:pBdr/>
              <w:bidi w:val="1"/>
              <w:contextualSpacing w:val="0"/>
              <w:jc w:val="both"/>
              <w:rPr>
                <w:rFonts w:ascii="Traditional Arabic" w:cs="Traditional Arabic" w:eastAsia="Traditional Arabic" w:hAnsi="Traditional Arabic"/>
                <w:sz w:val="32"/>
                <w:szCs w:val="32"/>
              </w:rPr>
            </w:pP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اكتشاف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رأس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المال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البشري</w:t>
            </w:r>
          </w:p>
        </w:tc>
        <w:tc>
          <w:tcPr/>
          <w:p w:rsidR="00000000" w:rsidDel="00000000" w:rsidP="00000000" w:rsidRDefault="00000000" w:rsidRPr="00000000">
            <w:pPr>
              <w:pBdr/>
              <w:bidi w:val="1"/>
              <w:contextualSpacing w:val="0"/>
              <w:jc w:val="both"/>
              <w:rPr>
                <w:rFonts w:ascii="Traditional Arabic" w:cs="Traditional Arabic" w:eastAsia="Traditional Arabic" w:hAnsi="Traditional Arabic"/>
                <w:sz w:val="32"/>
                <w:szCs w:val="32"/>
              </w:rPr>
            </w:pP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اكتشاف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رأس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المال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البشري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يبدأ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باستجواب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الأعضاء</w:t>
            </w:r>
          </w:p>
          <w:p w:rsidR="00000000" w:rsidDel="00000000" w:rsidP="00000000" w:rsidRDefault="00000000" w:rsidRPr="00000000">
            <w:pPr>
              <w:pBdr/>
              <w:bidi w:val="1"/>
              <w:contextualSpacing w:val="0"/>
              <w:jc w:val="both"/>
              <w:rPr>
                <w:rFonts w:ascii="Traditional Arabic" w:cs="Traditional Arabic" w:eastAsia="Traditional Arabic" w:hAnsi="Traditional Arabic"/>
                <w:sz w:val="32"/>
                <w:szCs w:val="32"/>
              </w:rPr>
            </w:pP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العاملين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في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المؤسسة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،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معرفة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طريق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عملهم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،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الأدوات</w:t>
            </w:r>
          </w:p>
          <w:p w:rsidR="00000000" w:rsidDel="00000000" w:rsidP="00000000" w:rsidRDefault="00000000" w:rsidRPr="00000000">
            <w:pPr>
              <w:pBdr/>
              <w:bidi w:val="1"/>
              <w:contextualSpacing w:val="0"/>
              <w:jc w:val="both"/>
              <w:rPr>
                <w:rFonts w:ascii="Traditional Arabic" w:cs="Traditional Arabic" w:eastAsia="Traditional Arabic" w:hAnsi="Traditional Arabic"/>
                <w:sz w:val="32"/>
                <w:szCs w:val="32"/>
              </w:rPr>
            </w:pP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المستعملة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،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نقاط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القوة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والضعف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في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كل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موقف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.</w:t>
            </w:r>
          </w:p>
        </w:tc>
      </w:tr>
      <w:tr>
        <w:tc>
          <w:tcPr/>
          <w:p w:rsidR="00000000" w:rsidDel="00000000" w:rsidP="00000000" w:rsidRDefault="00000000" w:rsidRPr="00000000">
            <w:pPr>
              <w:pBdr/>
              <w:bidi w:val="1"/>
              <w:contextualSpacing w:val="0"/>
              <w:jc w:val="both"/>
              <w:rPr>
                <w:rFonts w:ascii="Traditional Arabic" w:cs="Traditional Arabic" w:eastAsia="Traditional Arabic" w:hAnsi="Traditional Arabic"/>
                <w:sz w:val="32"/>
                <w:szCs w:val="32"/>
              </w:rPr>
            </w:pP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الحفاظ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على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رأس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المال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البشري</w:t>
            </w:r>
          </w:p>
        </w:tc>
        <w:tc>
          <w:tcPr/>
          <w:p w:rsidR="00000000" w:rsidDel="00000000" w:rsidP="00000000" w:rsidRDefault="00000000" w:rsidRPr="00000000">
            <w:pPr>
              <w:pBdr/>
              <w:bidi w:val="1"/>
              <w:contextualSpacing w:val="0"/>
              <w:jc w:val="both"/>
              <w:rPr>
                <w:rFonts w:ascii="Traditional Arabic" w:cs="Traditional Arabic" w:eastAsia="Traditional Arabic" w:hAnsi="Traditional Arabic"/>
                <w:sz w:val="32"/>
                <w:szCs w:val="32"/>
              </w:rPr>
            </w:pP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يجب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الحفاظ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على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العنصر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البشري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بطريقة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واضحة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من</w:t>
            </w:r>
          </w:p>
          <w:p w:rsidR="00000000" w:rsidDel="00000000" w:rsidP="00000000" w:rsidRDefault="00000000" w:rsidRPr="00000000">
            <w:pPr>
              <w:pBdr/>
              <w:bidi w:val="1"/>
              <w:contextualSpacing w:val="0"/>
              <w:jc w:val="both"/>
              <w:rPr>
                <w:rFonts w:ascii="Traditional Arabic" w:cs="Traditional Arabic" w:eastAsia="Traditional Arabic" w:hAnsi="Traditional Arabic"/>
                <w:sz w:val="32"/>
                <w:szCs w:val="32"/>
              </w:rPr>
            </w:pP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خلال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إظهار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وزنهم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داخل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المؤسسة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.</w:t>
            </w:r>
          </w:p>
        </w:tc>
      </w:tr>
      <w:tr>
        <w:tc>
          <w:tcPr/>
          <w:p w:rsidR="00000000" w:rsidDel="00000000" w:rsidP="00000000" w:rsidRDefault="00000000" w:rsidRPr="00000000">
            <w:pPr>
              <w:pBdr/>
              <w:bidi w:val="1"/>
              <w:contextualSpacing w:val="0"/>
              <w:jc w:val="both"/>
              <w:rPr>
                <w:rFonts w:ascii="Traditional Arabic" w:cs="Traditional Arabic" w:eastAsia="Traditional Arabic" w:hAnsi="Traditional Arabic"/>
                <w:sz w:val="32"/>
                <w:szCs w:val="32"/>
              </w:rPr>
            </w:pP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تقييم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المعرفة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البشرية</w:t>
            </w:r>
          </w:p>
        </w:tc>
        <w:tc>
          <w:tcPr/>
          <w:p w:rsidR="00000000" w:rsidDel="00000000" w:rsidP="00000000" w:rsidRDefault="00000000" w:rsidRPr="00000000">
            <w:pPr>
              <w:pBdr/>
              <w:bidi w:val="1"/>
              <w:contextualSpacing w:val="0"/>
              <w:jc w:val="both"/>
              <w:rPr>
                <w:rFonts w:ascii="Traditional Arabic" w:cs="Traditional Arabic" w:eastAsia="Traditional Arabic" w:hAnsi="Traditional Arabic"/>
                <w:sz w:val="32"/>
                <w:szCs w:val="32"/>
              </w:rPr>
            </w:pP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الأشخاص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الذين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يمتلكون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الكثير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من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المعارف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يجب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أن</w:t>
            </w:r>
          </w:p>
          <w:p w:rsidR="00000000" w:rsidDel="00000000" w:rsidP="00000000" w:rsidRDefault="00000000" w:rsidRPr="00000000">
            <w:pPr>
              <w:pBdr/>
              <w:bidi w:val="1"/>
              <w:contextualSpacing w:val="0"/>
              <w:jc w:val="both"/>
              <w:rPr>
                <w:rFonts w:ascii="Traditional Arabic" w:cs="Traditional Arabic" w:eastAsia="Traditional Arabic" w:hAnsi="Traditional Arabic"/>
                <w:sz w:val="32"/>
                <w:szCs w:val="32"/>
              </w:rPr>
            </w:pP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يقيموا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داخل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المؤسسة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،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وذلك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بالطلب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منهم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القيام</w:t>
            </w:r>
          </w:p>
          <w:p w:rsidR="00000000" w:rsidDel="00000000" w:rsidP="00000000" w:rsidRDefault="00000000" w:rsidRPr="00000000">
            <w:pPr>
              <w:pBdr/>
              <w:bidi w:val="1"/>
              <w:contextualSpacing w:val="0"/>
              <w:jc w:val="both"/>
              <w:rPr>
                <w:rFonts w:ascii="Traditional Arabic" w:cs="Traditional Arabic" w:eastAsia="Traditional Arabic" w:hAnsi="Traditional Arabic"/>
                <w:sz w:val="32"/>
                <w:szCs w:val="32"/>
              </w:rPr>
            </w:pP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بدورات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تدريبية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في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المجال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الذي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يتقنونه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من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أجل</w:t>
            </w:r>
          </w:p>
          <w:p w:rsidR="00000000" w:rsidDel="00000000" w:rsidP="00000000" w:rsidRDefault="00000000" w:rsidRPr="00000000">
            <w:pPr>
              <w:pBdr/>
              <w:bidi w:val="1"/>
              <w:contextualSpacing w:val="0"/>
              <w:jc w:val="both"/>
              <w:rPr>
                <w:rFonts w:ascii="Traditional Arabic" w:cs="Traditional Arabic" w:eastAsia="Traditional Arabic" w:hAnsi="Traditional Arabic"/>
                <w:sz w:val="32"/>
                <w:szCs w:val="32"/>
              </w:rPr>
            </w:pP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مشاركته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مع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زملائهم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.</w:t>
            </w:r>
          </w:p>
        </w:tc>
      </w:tr>
      <w:tr>
        <w:tc>
          <w:tcPr/>
          <w:p w:rsidR="00000000" w:rsidDel="00000000" w:rsidP="00000000" w:rsidRDefault="00000000" w:rsidRPr="00000000">
            <w:pPr>
              <w:pBdr/>
              <w:bidi w:val="1"/>
              <w:contextualSpacing w:val="0"/>
              <w:jc w:val="both"/>
              <w:rPr>
                <w:rFonts w:ascii="Traditional Arabic" w:cs="Traditional Arabic" w:eastAsia="Traditional Arabic" w:hAnsi="Traditional Arabic"/>
                <w:sz w:val="32"/>
                <w:szCs w:val="32"/>
              </w:rPr>
            </w:pP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خلق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المعرفة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وتبادلها</w:t>
            </w:r>
          </w:p>
        </w:tc>
        <w:tc>
          <w:tcPr/>
          <w:p w:rsidR="00000000" w:rsidDel="00000000" w:rsidP="00000000" w:rsidRDefault="00000000" w:rsidRPr="00000000">
            <w:pPr>
              <w:pBdr/>
              <w:bidi w:val="1"/>
              <w:contextualSpacing w:val="0"/>
              <w:jc w:val="both"/>
              <w:rPr>
                <w:rFonts w:ascii="Traditional Arabic" w:cs="Traditional Arabic" w:eastAsia="Traditional Arabic" w:hAnsi="Traditional Arabic"/>
                <w:sz w:val="32"/>
                <w:szCs w:val="32"/>
              </w:rPr>
            </w:pP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المعرفة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تقترن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بعدد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الأفراد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داخل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المؤسسة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.</w:t>
            </w:r>
          </w:p>
        </w:tc>
      </w:tr>
      <w:tr>
        <w:tc>
          <w:tcPr/>
          <w:p w:rsidR="00000000" w:rsidDel="00000000" w:rsidP="00000000" w:rsidRDefault="00000000" w:rsidRPr="00000000">
            <w:pPr>
              <w:pBdr/>
              <w:bidi w:val="1"/>
              <w:contextualSpacing w:val="0"/>
              <w:jc w:val="both"/>
              <w:rPr>
                <w:rFonts w:ascii="Traditional Arabic" w:cs="Traditional Arabic" w:eastAsia="Traditional Arabic" w:hAnsi="Traditional Arabic"/>
                <w:sz w:val="32"/>
                <w:szCs w:val="32"/>
              </w:rPr>
            </w:pP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تحديث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المعرفة</w:t>
            </w:r>
          </w:p>
        </w:tc>
        <w:tc>
          <w:tcPr/>
          <w:p w:rsidR="00000000" w:rsidDel="00000000" w:rsidP="00000000" w:rsidRDefault="00000000" w:rsidRPr="00000000">
            <w:pPr>
              <w:pBdr/>
              <w:bidi w:val="1"/>
              <w:contextualSpacing w:val="0"/>
              <w:jc w:val="both"/>
              <w:rPr>
                <w:rFonts w:ascii="Traditional Arabic" w:cs="Traditional Arabic" w:eastAsia="Traditional Arabic" w:hAnsi="Traditional Arabic"/>
                <w:sz w:val="32"/>
                <w:szCs w:val="32"/>
              </w:rPr>
            </w:pP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تحديث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و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الحفاظ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على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المعرفة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من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خلال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إعادة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التدوير</w:t>
            </w:r>
          </w:p>
          <w:p w:rsidR="00000000" w:rsidDel="00000000" w:rsidP="00000000" w:rsidRDefault="00000000" w:rsidRPr="00000000">
            <w:pPr>
              <w:pBdr/>
              <w:bidi w:val="1"/>
              <w:contextualSpacing w:val="0"/>
              <w:jc w:val="both"/>
              <w:rPr>
                <w:rFonts w:ascii="Traditional Arabic" w:cs="Traditional Arabic" w:eastAsia="Traditional Arabic" w:hAnsi="Traditional Arabic"/>
                <w:sz w:val="32"/>
                <w:szCs w:val="32"/>
              </w:rPr>
            </w:pP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المعلوماتي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1"/>
              </w:rPr>
              <w:t xml:space="preserve"> (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0"/>
              </w:rPr>
              <w:t xml:space="preserve">Recyclage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0"/>
              </w:rPr>
              <w:t xml:space="preserve"> </w:t>
            </w:r>
            <w:r w:rsidDel="00000000" w:rsidR="00000000" w:rsidRPr="00000000">
              <w:rPr>
                <w:rFonts w:ascii="Traditional Arabic" w:cs="Traditional Arabic" w:eastAsia="Traditional Arabic" w:hAnsi="Traditional Arabic"/>
                <w:sz w:val="32"/>
                <w:szCs w:val="32"/>
                <w:rtl w:val="0"/>
              </w:rPr>
              <w:t xml:space="preserve">informationnel</w:t>
            </w:r>
          </w:p>
        </w:tc>
      </w:tr>
    </w:tbl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" w:cs="Traditional Arabic" w:eastAsia="Traditional Arabic" w:hAnsi="Traditional Arabic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" w:cs="Traditional Arabic" w:eastAsia="Traditional Arabic" w:hAnsi="Traditional Arabic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" w:cs="Traditional Arabic" w:eastAsia="Traditional Arabic" w:hAnsi="Traditional Arabic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" w:cs="Traditional Arabic" w:eastAsia="Traditional Arabic" w:hAnsi="Traditional Arabic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" w:cs="Traditional Arabic" w:eastAsia="Traditional Arabic" w:hAnsi="Traditional Arabic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center"/>
        <w:rPr>
          <w:rFonts w:ascii="Simplified Arabic" w:cs="Simplified Arabic" w:eastAsia="Simplified Arabic" w:hAnsi="Simplified Arabic"/>
          <w:sz w:val="32"/>
          <w:szCs w:val="32"/>
        </w:rPr>
      </w:pP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الخاتمــــة</w:t>
      </w:r>
      <w:r w:rsidDel="00000000" w:rsidR="00000000" w:rsidRPr="00000000">
        <w:rPr>
          <w:rFonts w:ascii="Simplified Arabic" w:cs="Simplified Arabic" w:eastAsia="Simplified Arabic" w:hAnsi="Simplified Arabic"/>
          <w:sz w:val="32"/>
          <w:szCs w:val="32"/>
          <w:rtl w:val="1"/>
        </w:rPr>
        <w:t xml:space="preserve">: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الاخير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يتبين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لنا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دور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كبير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وتأثير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واضح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تطوير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القدرات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الفكريةوالعملية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للمستخدمين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طريق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توفير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وسائل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دعم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وابتكار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ونشر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جهة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وتأسيس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بيئة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داخلية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تشجع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نموالموارد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جهة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أخرى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ولقد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أصبحت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أهم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مدخلات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التطوير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والتغيير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عصرنا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الحالي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حيث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استطاعت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إحداث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نقلة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نوعية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مستوى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أداء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لمختلف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المؤسسات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خاصة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المؤسسات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التربوية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وتؤكد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العديد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الدراسات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تبني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لتحقق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العديد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الفوائد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منها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سبيل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المثال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: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زيادة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الكفاءة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والفعالية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تحسين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عملية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اتخاذ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القرارات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تحسين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الأداء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زيادة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الإنتاجية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وتحسين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الإبداع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.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" w:cs="Traditional Arabic" w:eastAsia="Traditional Arabic" w:hAnsi="Traditional Arabic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" w:cs="Traditional Arabic" w:eastAsia="Traditional Arabic" w:hAnsi="Traditional Arabic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Traditional Arabic" w:cs="Traditional Arabic" w:eastAsia="Traditional Arabic" w:hAnsi="Traditional Arabic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Noto Sans Symbols" w:cs="Noto Sans Symbols" w:eastAsia="Noto Sans Symbols" w:hAnsi="Noto Sans Symbol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Noto Sans Symbols" w:cs="Noto Sans Symbols" w:eastAsia="Noto Sans Symbols" w:hAnsi="Noto Sans Symbols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قائمة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المصادر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المراجع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: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1-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ابراهيم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الخلوف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الملكاوي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ط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1،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مؤسسة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الوراق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للنشر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التوزيع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عمان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،2007.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2-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علاء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فرحان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طالب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اميرة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الجنابي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(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الزبون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)،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ط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1،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عمان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دار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صفاء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للنشر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التوزيع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،2009.</w:t>
      </w:r>
    </w:p>
    <w:p w:rsidR="00000000" w:rsidDel="00000000" w:rsidP="00000000" w:rsidRDefault="00000000" w:rsidRPr="00000000">
      <w:pPr>
        <w:pBdr/>
        <w:bidi w:val="1"/>
        <w:spacing w:after="0" w:line="240" w:lineRule="auto"/>
        <w:contextualSpacing w:val="0"/>
        <w:jc w:val="both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3-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اسامة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خيري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الإبداع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الابتكار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ط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1،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عمان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دار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الراية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للنشر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التوزيع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،2012.</w:t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4-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احمد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ماهر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الموارد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البشرية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دار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الجامعية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الاسكندرية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،2003/2002.</w:t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5-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لعلى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بوكميش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مدخل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الى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تنمية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الموارد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البشرية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ط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1 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الجزائر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أدرار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دار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الراية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،2012.</w:t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6-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مؤيد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السالم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الموارد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البشرية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مدخل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استراتيجي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تكاملي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ط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1،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دار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إثراء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للنشر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و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التوزيع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الأردن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7-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الدكتور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عبدالله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بالوناس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دوار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ابراهيم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المعرفة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: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أداة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لتنمية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راس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البشري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داخل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المؤتمر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الدولي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حول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راس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المال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الفكري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المنظمات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العربية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الاقتصاديات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الحديثة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،13/14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ديسمبر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2011،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جامعة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شلف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الهوامش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Traditional Arabic" w:cs="Traditional Arabic" w:eastAsia="Traditional Arabic" w:hAnsi="Traditional Arabic"/>
          <w:sz w:val="28"/>
          <w:szCs w:val="28"/>
        </w:rPr>
      </w:pPr>
      <w:r w:rsidDel="00000000" w:rsidR="00000000" w:rsidRPr="00000000">
        <w:rPr>
          <w:rFonts w:ascii="Traditional Arabic" w:cs="Traditional Arabic" w:eastAsia="Traditional Arabic" w:hAnsi="Traditional Arabic"/>
          <w:sz w:val="28"/>
          <w:szCs w:val="28"/>
          <w:rtl w:val="0"/>
        </w:rPr>
        <w:t xml:space="preserve">1-Wiig Karl, Knowledge management doundation: thinking about thinking, Arlington schima press, 2002, p.01.</w:t>
      </w:r>
    </w:p>
    <w:p w:rsidR="00000000" w:rsidDel="00000000" w:rsidP="00000000" w:rsidRDefault="00000000" w:rsidRPr="00000000">
      <w:pPr>
        <w:pBdr/>
        <w:bidi w:val="1"/>
        <w:contextualSpacing w:val="0"/>
        <w:jc w:val="right"/>
        <w:rPr>
          <w:rFonts w:ascii="Traditional Arabic" w:cs="Traditional Arabic" w:eastAsia="Traditional Arabic" w:hAnsi="Traditional Arabic"/>
          <w:sz w:val="28"/>
          <w:szCs w:val="28"/>
        </w:rPr>
      </w:pPr>
      <w:r w:rsidDel="00000000" w:rsidR="00000000" w:rsidRPr="00000000">
        <w:rPr>
          <w:rFonts w:ascii="Traditional Arabic" w:cs="Traditional Arabic" w:eastAsia="Traditional Arabic" w:hAnsi="Traditional Arabic"/>
          <w:sz w:val="28"/>
          <w:szCs w:val="28"/>
          <w:rtl w:val="0"/>
        </w:rPr>
        <w:t xml:space="preserve">2- Skyrme, David J. Knowledge Management: Making Sense of an Oxymoron. Management Insight, 2nd series,</w:t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,Bold" w:cs="Simplified Arabic,Bold" w:eastAsia="Simplified Arabic,Bold" w:hAnsi="Simplified Arabic,Bold"/>
          <w:sz w:val="25"/>
          <w:szCs w:val="25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3. 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علاء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فرحان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طالب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أ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وميرة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الجنابي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: 2005 ،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ص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. 11</w:t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,Bold" w:cs="Simplified Arabic,Bold" w:eastAsia="Simplified Arabic,Bold" w:hAnsi="Simplified Arabic,Bold"/>
          <w:sz w:val="25"/>
          <w:szCs w:val="25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4"/>
          <w:szCs w:val="24"/>
          <w:rtl w:val="1"/>
        </w:rPr>
        <w:t xml:space="preserve"> 4. 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4"/>
          <w:szCs w:val="24"/>
          <w:rtl w:val="1"/>
        </w:rPr>
        <w:t xml:space="preserve">أسامة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خيري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: 2012  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ص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711-172.</w:t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5.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المرجع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نفسه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ص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172-173.</w:t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,Bold" w:cs="Simplified Arabic,Bold" w:eastAsia="Simplified Arabic,Bold" w:hAnsi="Simplified Arabic,Bold"/>
          <w:sz w:val="25"/>
          <w:szCs w:val="25"/>
        </w:rPr>
      </w:pP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0"/>
        </w:rPr>
        <w:t xml:space="preserve">6.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لعلى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 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بوكميش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: 2012 ،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ص</w:t>
      </w:r>
      <w:r w:rsidDel="00000000" w:rsidR="00000000" w:rsidRPr="00000000">
        <w:rPr>
          <w:rFonts w:ascii="Simplified Arabic,Bold" w:cs="Simplified Arabic,Bold" w:eastAsia="Simplified Arabic,Bold" w:hAnsi="Simplified Arabic,Bold"/>
          <w:sz w:val="25"/>
          <w:szCs w:val="25"/>
          <w:rtl w:val="1"/>
        </w:rPr>
        <w:t xml:space="preserve"> 19-20.</w:t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7.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المرجع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السابق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ص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21-22.</w:t>
      </w:r>
    </w:p>
    <w:p w:rsidR="00000000" w:rsidDel="00000000" w:rsidP="00000000" w:rsidRDefault="00000000" w:rsidRPr="00000000">
      <w:pPr>
        <w:pBdr/>
        <w:bidi w:val="1"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8-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احمد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الخطيب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عادل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سالم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معايعة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،2009،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ص</w:t>
      </w: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1"/>
        </w:rPr>
        <w:t xml:space="preserve">79-81.</w:t>
      </w:r>
    </w:p>
    <w:p w:rsidR="00000000" w:rsidDel="00000000" w:rsidP="00000000" w:rsidRDefault="00000000" w:rsidRPr="00000000">
      <w:pPr>
        <w:pBdr/>
        <w:contextualSpacing w:val="0"/>
        <w:rPr>
          <w:rFonts w:ascii="Simplified Arabic" w:cs="Simplified Arabic" w:eastAsia="Simplified Arabic" w:hAnsi="Simplified Arabic"/>
          <w:sz w:val="28"/>
          <w:szCs w:val="28"/>
        </w:rPr>
      </w:pPr>
      <w:r w:rsidDel="00000000" w:rsidR="00000000" w:rsidRPr="00000000">
        <w:rPr>
          <w:rFonts w:ascii="Simplified Arabic" w:cs="Simplified Arabic" w:eastAsia="Simplified Arabic" w:hAnsi="Simplified Arabic"/>
          <w:sz w:val="28"/>
          <w:szCs w:val="28"/>
          <w:rtl w:val="0"/>
        </w:rPr>
        <w:t xml:space="preserve">-9</w:t>
      </w:r>
      <w:r w:rsidDel="00000000" w:rsidR="00000000" w:rsidRPr="00000000">
        <w:rPr>
          <w:rFonts w:ascii="Traditional Arabic" w:cs="Traditional Arabic" w:eastAsia="Traditional Arabic" w:hAnsi="Traditional Arabic"/>
          <w:sz w:val="28"/>
          <w:szCs w:val="28"/>
          <w:rtl w:val="0"/>
        </w:rPr>
        <w:t xml:space="preserve"> Dr Abdallah belouanas, Douar Brahim, le management des connaissance : un outil de développement du capital humain au sein de l’organisation, colloque international sur : Le capital intellectuel dans les organisations arabes dans les économies modernes, 13-14 décembre 2011, université de Chlef, p.10. la date de visite : 01/03/2021 </w:t>
      </w:r>
      <w:r w:rsidDel="00000000" w:rsidR="00000000" w:rsidRPr="00000000">
        <w:rPr>
          <w:rtl w:val="0"/>
        </w:rPr>
      </w:r>
    </w:p>
    <w:sectPr>
      <w:pgSz w:h="16838" w:w="11906"/>
      <w:pgMar w:bottom="851" w:top="709" w:left="851" w:right="849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Georgia"/>
  <w:font w:name="Traditional Arabic,Bold"/>
  <w:font w:name="Simplified Arabic"/>
  <w:font w:name="Simplified Arabic,Bold"/>
  <w:font w:name="Noto Sans Symbols"/>
  <w:font w:name="Traditional Arabic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2">
    <w:lvl w:ilvl="0">
      <w:start w:val="1"/>
      <w:numFmt w:val="bullet"/>
      <w:lvlText w:val="●"/>
      <w:lvlJc w:val="left"/>
      <w:pPr>
        <w:ind w:left="1800" w:firstLine="144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2520" w:firstLine="216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3240" w:firstLine="288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3960" w:firstLine="360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4680" w:firstLine="432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5400" w:firstLine="504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6120" w:firstLine="576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6840" w:firstLine="648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7560" w:firstLine="7200"/>
      </w:pPr>
      <w:rPr>
        <w:rFonts w:ascii="Arial" w:cs="Arial" w:eastAsia="Arial" w:hAnsi="Arial"/>
      </w:rPr>
    </w:lvl>
  </w:abstractNum>
  <w:abstractNum w:abstractNumId="3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4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5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6">
    <w:lvl w:ilvl="0">
      <w:start w:val="1"/>
      <w:numFmt w:val="bullet"/>
      <w:lvlText w:val="-"/>
      <w:lvlJc w:val="left"/>
      <w:pPr>
        <w:ind w:left="540" w:firstLine="18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260" w:firstLine="90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1980" w:firstLine="162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700" w:firstLine="234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420" w:firstLine="306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140" w:firstLine="378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4860" w:firstLine="450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580" w:firstLine="522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300" w:firstLine="5940"/>
      </w:pPr>
      <w:rPr>
        <w:rFonts w:ascii="Arial" w:cs="Arial" w:eastAsia="Arial" w:hAnsi="Arial"/>
      </w:rPr>
    </w:lvl>
  </w:abstractNum>
  <w:abstractNum w:abstractNumId="7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8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9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10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0"/>
        <w:pBdr/>
        <w:spacing w:after="20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120" w:before="480" w:lineRule="auto"/>
      <w:contextualSpacing w:val="1"/>
    </w:pPr>
    <w:rPr>
      <w:b w:val="1"/>
      <w:sz w:val="72"/>
      <w:szCs w:val="72"/>
    </w:rPr>
  </w:style>
  <w:style w:type="paragraph" w:styleId="Normal" w:default="1">
    <w:name w:val="Normal"/>
    <w:qFormat w:val="1"/>
    <w:rsid w:val="00B71BC6"/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paragraph" w:styleId="Paragraphedeliste">
    <w:name w:val="List Paragraph"/>
    <w:basedOn w:val="Normal"/>
    <w:uiPriority w:val="34"/>
    <w:qFormat w:val="1"/>
    <w:rsid w:val="00E67A1F"/>
    <w:pPr>
      <w:ind w:left="720"/>
      <w:contextualSpacing w:val="1"/>
    </w:pPr>
  </w:style>
  <w:style w:type="table" w:styleId="Grilledutableau">
    <w:name w:val="Table Grid"/>
    <w:basedOn w:val="TableauNormal"/>
    <w:uiPriority w:val="59"/>
    <w:rsid w:val="009035EE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Bdr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pBdr/>
      <w:spacing w:after="0" w:line="240" w:lineRule="auto"/>
      <w:contextualSpacing w:val="1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